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9D" w:rsidRPr="005C0BF5" w:rsidRDefault="005C0BF5">
      <w:pPr>
        <w:spacing w:beforeAutospacing="1" w:afterAutospacing="1" w:line="240" w:lineRule="auto"/>
        <w:rPr>
          <w:rFonts w:ascii="Arial" w:hAnsi="Arial" w:cs="Arial"/>
          <w:b/>
          <w:lang w:val="en-CA" w:eastAsia="en-CA"/>
        </w:rPr>
      </w:pPr>
      <w:r w:rsidRPr="005C0BF5">
        <w:rPr>
          <w:rFonts w:ascii="Arial" w:hAnsi="Arial" w:cs="Arial"/>
          <w:b/>
          <w:lang w:val="en-CA" w:eastAsia="en-CA"/>
        </w:rPr>
        <w:t xml:space="preserve">Lorem ipsum dolor sit </w:t>
      </w:r>
      <w:proofErr w:type="spellStart"/>
      <w:r w:rsidRPr="005C0BF5">
        <w:rPr>
          <w:rFonts w:ascii="Arial" w:hAnsi="Arial" w:cs="Arial"/>
          <w:b/>
          <w:lang w:val="en-CA" w:eastAsia="en-CA"/>
        </w:rPr>
        <w:t>amet</w:t>
      </w:r>
      <w:proofErr w:type="spellEnd"/>
      <w:r w:rsidRPr="005C0BF5">
        <w:rPr>
          <w:rFonts w:ascii="Arial" w:hAnsi="Arial" w:cs="Arial"/>
          <w:b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b/>
          <w:lang w:val="en-CA" w:eastAsia="en-CA"/>
        </w:rPr>
        <w:t>consectetuer</w:t>
      </w:r>
      <w:proofErr w:type="spellEnd"/>
      <w:r w:rsidRPr="005C0BF5">
        <w:rPr>
          <w:rFonts w:ascii="Arial" w:hAnsi="Arial" w:cs="Arial"/>
          <w:b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b/>
          <w:lang w:val="en-CA" w:eastAsia="en-CA"/>
        </w:rPr>
        <w:t>adipiscing</w:t>
      </w:r>
      <w:proofErr w:type="spellEnd"/>
      <w:r w:rsidRPr="005C0BF5">
        <w:rPr>
          <w:rFonts w:ascii="Arial" w:hAnsi="Arial" w:cs="Arial"/>
          <w:b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b/>
          <w:lang w:val="en-CA" w:eastAsia="en-CA"/>
        </w:rPr>
        <w:t>elit</w:t>
      </w:r>
      <w:proofErr w:type="spellEnd"/>
      <w:r w:rsidRPr="005C0BF5">
        <w:rPr>
          <w:rFonts w:ascii="Arial" w:hAnsi="Arial" w:cs="Arial"/>
          <w:b/>
          <w:lang w:val="en-CA" w:eastAsia="en-CA"/>
        </w:rPr>
        <w:t>.</w:t>
      </w:r>
    </w:p>
    <w:p w:rsidR="00F97F9D" w:rsidRPr="005C0BF5" w:rsidRDefault="005C0BF5">
      <w:pPr>
        <w:spacing w:beforeAutospacing="1" w:afterAutospacing="1" w:line="240" w:lineRule="auto"/>
        <w:rPr>
          <w:rFonts w:ascii="Arial" w:hAnsi="Arial" w:cs="Arial"/>
          <w:lang w:val="en-US"/>
        </w:rPr>
      </w:pPr>
      <w:r w:rsidRPr="005C0BF5">
        <w:rPr>
          <w:rFonts w:ascii="Arial" w:eastAsia="Times New Roman" w:hAnsi="Arial" w:cs="Arial"/>
          <w:u w:val="single"/>
          <w:lang w:val="en-US"/>
        </w:rPr>
        <w:t>AB Smith</w:t>
      </w:r>
      <w:r w:rsidRPr="005C0BF5">
        <w:rPr>
          <w:rFonts w:ascii="Arial" w:eastAsia="Times New Roman" w:hAnsi="Arial" w:cs="Arial"/>
          <w:vertAlign w:val="superscript"/>
          <w:lang w:val="en-US"/>
        </w:rPr>
        <w:t>1, 2</w:t>
      </w:r>
      <w:r w:rsidRPr="005C0BF5">
        <w:rPr>
          <w:rFonts w:ascii="Arial" w:eastAsia="Times New Roman" w:hAnsi="Arial" w:cs="Arial"/>
          <w:lang w:val="en-US"/>
        </w:rPr>
        <w:t>, C Johnson</w:t>
      </w:r>
      <w:r w:rsidRPr="005C0BF5">
        <w:rPr>
          <w:rFonts w:ascii="Arial" w:eastAsia="Times New Roman" w:hAnsi="Arial" w:cs="Arial"/>
          <w:vertAlign w:val="superscript"/>
          <w:lang w:val="en-US"/>
        </w:rPr>
        <w:t>1, 3</w:t>
      </w:r>
      <w:r w:rsidRPr="005C0BF5">
        <w:rPr>
          <w:rFonts w:ascii="Arial" w:eastAsia="Times New Roman" w:hAnsi="Arial" w:cs="Arial"/>
          <w:lang w:val="en-US"/>
        </w:rPr>
        <w:t>, D Williams</w:t>
      </w:r>
      <w:r w:rsidRPr="005C0BF5">
        <w:rPr>
          <w:rFonts w:ascii="Arial" w:eastAsia="Times New Roman" w:hAnsi="Arial" w:cs="Arial"/>
          <w:vertAlign w:val="superscript"/>
          <w:lang w:val="en-US"/>
        </w:rPr>
        <w:t>1, 4</w:t>
      </w:r>
      <w:r w:rsidRPr="005C0BF5">
        <w:rPr>
          <w:rFonts w:ascii="Arial" w:eastAsia="Times New Roman" w:hAnsi="Arial" w:cs="Arial"/>
          <w:lang w:val="en-US"/>
        </w:rPr>
        <w:t>, E Jones</w:t>
      </w:r>
      <w:r w:rsidRPr="005C0BF5">
        <w:rPr>
          <w:rFonts w:ascii="Arial" w:eastAsia="Times New Roman" w:hAnsi="Arial" w:cs="Arial"/>
          <w:vertAlign w:val="superscript"/>
          <w:lang w:val="en-US"/>
        </w:rPr>
        <w:t xml:space="preserve">1, </w:t>
      </w:r>
      <w:r w:rsidRPr="005C0BF5">
        <w:rPr>
          <w:rFonts w:ascii="Arial" w:eastAsia="Times New Roman" w:hAnsi="Arial" w:cs="Arial"/>
          <w:lang w:val="en-US"/>
        </w:rPr>
        <w:t>*</w:t>
      </w:r>
    </w:p>
    <w:p w:rsidR="00F97F9D" w:rsidRPr="005C0BF5" w:rsidRDefault="005C0BF5">
      <w:pPr>
        <w:spacing w:after="0" w:line="240" w:lineRule="auto"/>
        <w:rPr>
          <w:rFonts w:ascii="Arial" w:hAnsi="Arial" w:cs="Arial"/>
          <w:lang w:val="en-US"/>
        </w:rPr>
      </w:pPr>
      <w:r w:rsidRPr="005C0BF5">
        <w:rPr>
          <w:rFonts w:ascii="Arial" w:eastAsia="Times New Roman" w:hAnsi="Arial" w:cs="Arial"/>
          <w:vertAlign w:val="superscript"/>
          <w:lang w:val="en-US"/>
        </w:rPr>
        <w:t>1</w:t>
      </w:r>
      <w:r w:rsidRPr="005C0BF5">
        <w:rPr>
          <w:rFonts w:ascii="Arial" w:eastAsia="Times New Roman" w:hAnsi="Arial" w:cs="Arial"/>
          <w:lang w:val="en-US"/>
        </w:rPr>
        <w:t xml:space="preserve"> IMPRS for Advanced Methods in Process and Systems Engineering, Magdeburg</w:t>
      </w:r>
    </w:p>
    <w:p w:rsidR="00F97F9D" w:rsidRPr="005C0BF5" w:rsidRDefault="005C0BF5">
      <w:pPr>
        <w:spacing w:after="0" w:line="240" w:lineRule="auto"/>
        <w:rPr>
          <w:rFonts w:ascii="Arial" w:hAnsi="Arial" w:cs="Arial"/>
          <w:lang w:val="en-US"/>
        </w:rPr>
      </w:pPr>
      <w:r w:rsidRPr="005C0BF5">
        <w:rPr>
          <w:rFonts w:ascii="Arial" w:eastAsia="Times New Roman" w:hAnsi="Arial" w:cs="Arial"/>
          <w:vertAlign w:val="superscript"/>
          <w:lang w:val="en-US"/>
        </w:rPr>
        <w:t>2</w:t>
      </w:r>
      <w:r w:rsidRPr="005C0BF5">
        <w:rPr>
          <w:rFonts w:ascii="Arial" w:eastAsia="Times New Roman" w:hAnsi="Arial" w:cs="Arial"/>
          <w:lang w:val="en-US"/>
        </w:rPr>
        <w:t xml:space="preserve"> Max Planck Institute for Dynamics of Complex Technical Systems,</w:t>
      </w:r>
      <w:r w:rsidRPr="005C0BF5">
        <w:rPr>
          <w:rFonts w:ascii="Arial" w:eastAsia="Times New Roman" w:hAnsi="Arial" w:cs="Arial"/>
          <w:lang w:val="en-US"/>
        </w:rPr>
        <w:t xml:space="preserve"> Magdeburg</w:t>
      </w:r>
    </w:p>
    <w:p w:rsidR="00F97F9D" w:rsidRPr="005C0BF5" w:rsidRDefault="005C0BF5">
      <w:pPr>
        <w:spacing w:after="0" w:line="240" w:lineRule="auto"/>
        <w:rPr>
          <w:rFonts w:ascii="Arial" w:hAnsi="Arial" w:cs="Arial"/>
        </w:rPr>
      </w:pPr>
      <w:r w:rsidRPr="005C0BF5">
        <w:rPr>
          <w:rFonts w:ascii="Arial" w:eastAsia="Times New Roman" w:hAnsi="Arial" w:cs="Arial"/>
          <w:vertAlign w:val="superscript"/>
        </w:rPr>
        <w:t>3</w:t>
      </w:r>
      <w:r w:rsidRPr="005C0BF5">
        <w:rPr>
          <w:rFonts w:ascii="Arial" w:eastAsia="Times New Roman" w:hAnsi="Arial" w:cs="Arial"/>
        </w:rPr>
        <w:t xml:space="preserve"> Otto von Guericke University, Magdeburg</w:t>
      </w:r>
    </w:p>
    <w:p w:rsidR="00F97F9D" w:rsidRPr="005C0BF5" w:rsidRDefault="005C0BF5">
      <w:pPr>
        <w:spacing w:after="0" w:line="240" w:lineRule="auto"/>
        <w:rPr>
          <w:rFonts w:ascii="Arial" w:hAnsi="Arial" w:cs="Arial"/>
        </w:rPr>
      </w:pPr>
      <w:r w:rsidRPr="005C0BF5">
        <w:rPr>
          <w:rFonts w:ascii="Arial" w:eastAsia="Times New Roman" w:hAnsi="Arial" w:cs="Arial"/>
          <w:vertAlign w:val="superscript"/>
        </w:rPr>
        <w:t>4</w:t>
      </w:r>
      <w:r w:rsidRPr="005C0BF5">
        <w:rPr>
          <w:rFonts w:ascii="Arial" w:eastAsia="Times New Roman" w:hAnsi="Arial" w:cs="Arial"/>
        </w:rPr>
        <w:t xml:space="preserve"> Technische Universität Braunschweig, Braunschweig</w:t>
      </w:r>
    </w:p>
    <w:p w:rsidR="00F97F9D" w:rsidRPr="005C0BF5" w:rsidRDefault="005C0BF5">
      <w:pPr>
        <w:spacing w:after="0" w:line="240" w:lineRule="auto"/>
        <w:rPr>
          <w:rFonts w:ascii="Arial" w:hAnsi="Arial" w:cs="Arial"/>
          <w:lang w:val="en-US"/>
        </w:rPr>
      </w:pPr>
      <w:r w:rsidRPr="005C0BF5">
        <w:rPr>
          <w:rFonts w:ascii="Arial" w:eastAsia="Times New Roman" w:hAnsi="Arial" w:cs="Arial"/>
          <w:lang w:val="en-US"/>
        </w:rPr>
        <w:t xml:space="preserve">* Corresponding Author: </w:t>
      </w:r>
      <w:hyperlink r:id="rId4">
        <w:r w:rsidRPr="005C0BF5">
          <w:rPr>
            <w:rStyle w:val="Internetverknpfung"/>
            <w:rFonts w:ascii="Arial" w:eastAsia="Times New Roman" w:hAnsi="Arial" w:cs="Arial"/>
            <w:lang w:val="en-US"/>
          </w:rPr>
          <w:t>ycope_2019@mpi-magdeburg.mpg.de</w:t>
        </w:r>
      </w:hyperlink>
    </w:p>
    <w:p w:rsidR="00F97F9D" w:rsidRPr="005C0BF5" w:rsidRDefault="00F97F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97F9D" w:rsidRPr="005C0BF5" w:rsidRDefault="005C0BF5" w:rsidP="005C0BF5">
      <w:pPr>
        <w:spacing w:line="240" w:lineRule="auto"/>
        <w:jc w:val="both"/>
        <w:rPr>
          <w:rFonts w:ascii="Arial" w:hAnsi="Arial" w:cs="Arial"/>
          <w:lang w:val="en-US"/>
        </w:rPr>
      </w:pPr>
      <w:r w:rsidRPr="005C0BF5">
        <w:rPr>
          <w:rFonts w:ascii="Arial" w:hAnsi="Arial" w:cs="Arial"/>
          <w:lang w:val="en-CA" w:eastAsia="en-CA"/>
        </w:rPr>
        <w:t xml:space="preserve">Lorem ipsum dolor sit </w:t>
      </w:r>
      <w:proofErr w:type="spellStart"/>
      <w:r w:rsidRPr="005C0BF5">
        <w:rPr>
          <w:rFonts w:ascii="Arial" w:hAnsi="Arial" w:cs="Arial"/>
          <w:lang w:val="en-CA" w:eastAsia="en-CA"/>
        </w:rPr>
        <w:t>amet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consecte</w:t>
      </w:r>
      <w:r w:rsidRPr="005C0BF5">
        <w:rPr>
          <w:rFonts w:ascii="Arial" w:hAnsi="Arial" w:cs="Arial"/>
          <w:lang w:val="en-CA" w:eastAsia="en-CA"/>
        </w:rPr>
        <w:t>tuer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adipiscing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elit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commodo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dolor.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Cum </w:t>
      </w:r>
      <w:proofErr w:type="spellStart"/>
      <w:r w:rsidRPr="005C0BF5">
        <w:rPr>
          <w:rFonts w:ascii="Arial" w:hAnsi="Arial" w:cs="Arial"/>
          <w:lang w:val="en-CA" w:eastAsia="en-CA"/>
        </w:rPr>
        <w:t>sociis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natoque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penatibus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et </w:t>
      </w:r>
      <w:proofErr w:type="spellStart"/>
      <w:r w:rsidRPr="005C0BF5">
        <w:rPr>
          <w:rFonts w:ascii="Arial" w:hAnsi="Arial" w:cs="Arial"/>
          <w:lang w:val="en-CA" w:eastAsia="en-CA"/>
        </w:rPr>
        <w:t>magnis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5C0BF5">
        <w:rPr>
          <w:rFonts w:ascii="Arial" w:hAnsi="Arial" w:cs="Arial"/>
          <w:lang w:val="en-CA" w:eastAsia="en-CA"/>
        </w:rPr>
        <w:t>montes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nascetur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ridiculus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mus.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quam </w:t>
      </w:r>
      <w:proofErr w:type="spellStart"/>
      <w:r w:rsidRPr="005C0BF5">
        <w:rPr>
          <w:rFonts w:ascii="Arial" w:hAnsi="Arial" w:cs="Arial"/>
          <w:lang w:val="en-CA" w:eastAsia="en-CA"/>
        </w:rPr>
        <w:t>felis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ultricies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pellentesque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eu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pretium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sem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(Brown et al 2013). </w:t>
      </w:r>
      <w:proofErr w:type="spellStart"/>
      <w:r w:rsidRPr="005C0BF5">
        <w:rPr>
          <w:rFonts w:ascii="Arial" w:hAnsi="Arial" w:cs="Arial"/>
          <w:lang w:val="en-CA" w:eastAsia="en-CA"/>
        </w:rPr>
        <w:t>Nulla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conseq</w:t>
      </w:r>
      <w:r w:rsidRPr="005C0BF5">
        <w:rPr>
          <w:rFonts w:ascii="Arial" w:hAnsi="Arial" w:cs="Arial"/>
          <w:lang w:val="en-CA" w:eastAsia="en-CA"/>
        </w:rPr>
        <w:t>uat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pede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fringilla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vel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aliquet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vulputate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arcu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In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rhoncus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ut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imperdiet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a, </w:t>
      </w:r>
      <w:proofErr w:type="spellStart"/>
      <w:r w:rsidRPr="005C0BF5">
        <w:rPr>
          <w:rFonts w:ascii="Arial" w:hAnsi="Arial" w:cs="Arial"/>
          <w:lang w:val="en-CA" w:eastAsia="en-CA"/>
        </w:rPr>
        <w:t>venenatis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Lorem ipsum dolor sit </w:t>
      </w:r>
      <w:bookmarkStart w:id="0" w:name="_GoBack"/>
      <w:bookmarkEnd w:id="0"/>
      <w:proofErr w:type="spellStart"/>
      <w:r w:rsidRPr="005C0BF5">
        <w:rPr>
          <w:rFonts w:ascii="Arial" w:hAnsi="Arial" w:cs="Arial"/>
          <w:lang w:val="en-CA" w:eastAsia="en-CA"/>
        </w:rPr>
        <w:t>amet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consectetuer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adipiscing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elit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commodo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dolor.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</w:t>
      </w:r>
      <w:r w:rsidRPr="005C0BF5">
        <w:rPr>
          <w:rFonts w:ascii="Arial" w:hAnsi="Arial" w:cs="Arial"/>
          <w:lang w:val="en-CA" w:eastAsia="en-CA"/>
        </w:rPr>
        <w:t>a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Cum </w:t>
      </w:r>
      <w:proofErr w:type="spellStart"/>
      <w:r w:rsidRPr="005C0BF5">
        <w:rPr>
          <w:rFonts w:ascii="Arial" w:hAnsi="Arial" w:cs="Arial"/>
          <w:lang w:val="en-CA" w:eastAsia="en-CA"/>
        </w:rPr>
        <w:t>sociis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natoque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penatibus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et </w:t>
      </w:r>
      <w:proofErr w:type="spellStart"/>
      <w:r w:rsidRPr="005C0BF5">
        <w:rPr>
          <w:rFonts w:ascii="Arial" w:hAnsi="Arial" w:cs="Arial"/>
          <w:lang w:val="en-CA" w:eastAsia="en-CA"/>
        </w:rPr>
        <w:t>magnis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5C0BF5">
        <w:rPr>
          <w:rFonts w:ascii="Arial" w:hAnsi="Arial" w:cs="Arial"/>
          <w:lang w:val="en-CA" w:eastAsia="en-CA"/>
        </w:rPr>
        <w:t>montes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nascetur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ridiculus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mus.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quam </w:t>
      </w:r>
      <w:proofErr w:type="spellStart"/>
      <w:r w:rsidRPr="005C0BF5">
        <w:rPr>
          <w:rFonts w:ascii="Arial" w:hAnsi="Arial" w:cs="Arial"/>
          <w:lang w:val="en-CA" w:eastAsia="en-CA"/>
        </w:rPr>
        <w:t>felis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ultricies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pellentesque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eu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pretium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sem. </w:t>
      </w:r>
      <w:proofErr w:type="spellStart"/>
      <w:r w:rsidRPr="005C0BF5">
        <w:rPr>
          <w:rFonts w:ascii="Arial" w:hAnsi="Arial" w:cs="Arial"/>
          <w:lang w:val="en-CA" w:eastAsia="en-CA"/>
        </w:rPr>
        <w:t>Nulla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consequat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pede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fringilla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vel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aliquet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vulputate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arc</w:t>
      </w:r>
      <w:r w:rsidRPr="005C0BF5">
        <w:rPr>
          <w:rFonts w:ascii="Arial" w:hAnsi="Arial" w:cs="Arial"/>
          <w:lang w:val="en-CA" w:eastAsia="en-CA"/>
        </w:rPr>
        <w:t>u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In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rhoncus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ut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imperdiet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a, </w:t>
      </w:r>
      <w:proofErr w:type="spellStart"/>
      <w:r w:rsidRPr="005C0BF5">
        <w:rPr>
          <w:rFonts w:ascii="Arial" w:hAnsi="Arial" w:cs="Arial"/>
          <w:lang w:val="en-CA" w:eastAsia="en-CA"/>
        </w:rPr>
        <w:t>venenatis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eastAsia="en-CA"/>
        </w:rPr>
        <w:t>Nullam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dictum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felis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eu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pede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mollis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pretium</w:t>
      </w:r>
      <w:proofErr w:type="spellEnd"/>
      <w:r w:rsidRPr="005C0BF5">
        <w:rPr>
          <w:rFonts w:ascii="Arial" w:hAnsi="Arial" w:cs="Arial"/>
          <w:lang w:eastAsia="en-CA"/>
        </w:rPr>
        <w:t xml:space="preserve">. Integer </w:t>
      </w:r>
      <w:proofErr w:type="spellStart"/>
      <w:r w:rsidRPr="005C0BF5">
        <w:rPr>
          <w:rFonts w:ascii="Arial" w:hAnsi="Arial" w:cs="Arial"/>
          <w:lang w:eastAsia="en-CA"/>
        </w:rPr>
        <w:t>tincidunt</w:t>
      </w:r>
      <w:proofErr w:type="spellEnd"/>
      <w:r w:rsidRPr="005C0BF5">
        <w:rPr>
          <w:rFonts w:ascii="Arial" w:hAnsi="Arial" w:cs="Arial"/>
          <w:lang w:eastAsia="en-CA"/>
        </w:rPr>
        <w:t xml:space="preserve">. </w:t>
      </w:r>
      <w:proofErr w:type="spellStart"/>
      <w:r w:rsidRPr="005C0BF5">
        <w:rPr>
          <w:rFonts w:ascii="Arial" w:hAnsi="Arial" w:cs="Arial"/>
          <w:lang w:eastAsia="en-CA"/>
        </w:rPr>
        <w:t>Cras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dapibus</w:t>
      </w:r>
      <w:proofErr w:type="spellEnd"/>
      <w:r w:rsidRPr="005C0BF5">
        <w:rPr>
          <w:rFonts w:ascii="Arial" w:hAnsi="Arial" w:cs="Arial"/>
          <w:lang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Vivamus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elementum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semper nisi.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vulputate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eleifend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tellus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leo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ligula, </w:t>
      </w:r>
      <w:proofErr w:type="spellStart"/>
      <w:r w:rsidRPr="005C0BF5">
        <w:rPr>
          <w:rFonts w:ascii="Arial" w:hAnsi="Arial" w:cs="Arial"/>
          <w:lang w:val="en-CA" w:eastAsia="en-CA"/>
        </w:rPr>
        <w:t>porttitor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eu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consequat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vita</w:t>
      </w:r>
      <w:r w:rsidRPr="005C0BF5">
        <w:rPr>
          <w:rFonts w:ascii="Arial" w:hAnsi="Arial" w:cs="Arial"/>
          <w:lang w:val="en-CA" w:eastAsia="en-CA"/>
        </w:rPr>
        <w:t xml:space="preserve">e, </w:t>
      </w:r>
      <w:proofErr w:type="spellStart"/>
      <w:r w:rsidRPr="005C0BF5">
        <w:rPr>
          <w:rFonts w:ascii="Arial" w:hAnsi="Arial" w:cs="Arial"/>
          <w:lang w:val="en-CA" w:eastAsia="en-CA"/>
        </w:rPr>
        <w:t>eleifend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ac,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Aliquam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lorem ante, </w:t>
      </w:r>
      <w:proofErr w:type="spellStart"/>
      <w:r w:rsidRPr="005C0BF5">
        <w:rPr>
          <w:rFonts w:ascii="Arial" w:hAnsi="Arial" w:cs="Arial"/>
          <w:lang w:val="en-CA" w:eastAsia="en-CA"/>
        </w:rPr>
        <w:t>dapibus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in, </w:t>
      </w:r>
      <w:proofErr w:type="spellStart"/>
      <w:r w:rsidRPr="005C0BF5">
        <w:rPr>
          <w:rFonts w:ascii="Arial" w:hAnsi="Arial" w:cs="Arial"/>
          <w:lang w:val="en-CA" w:eastAsia="en-CA"/>
        </w:rPr>
        <w:t>viverra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feugiat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a, </w:t>
      </w:r>
      <w:proofErr w:type="spellStart"/>
      <w:r w:rsidRPr="005C0BF5">
        <w:rPr>
          <w:rFonts w:ascii="Arial" w:hAnsi="Arial" w:cs="Arial"/>
          <w:lang w:val="en-CA" w:eastAsia="en-CA"/>
        </w:rPr>
        <w:t>tellus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Lorem ipsum dolor sit </w:t>
      </w:r>
      <w:proofErr w:type="spellStart"/>
      <w:r w:rsidRPr="005C0BF5">
        <w:rPr>
          <w:rFonts w:ascii="Arial" w:hAnsi="Arial" w:cs="Arial"/>
          <w:lang w:val="en-CA" w:eastAsia="en-CA"/>
        </w:rPr>
        <w:t>amet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consectetuer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adipiscing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elit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commodo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dolor.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Cum </w:t>
      </w:r>
      <w:proofErr w:type="spellStart"/>
      <w:r w:rsidRPr="005C0BF5">
        <w:rPr>
          <w:rFonts w:ascii="Arial" w:hAnsi="Arial" w:cs="Arial"/>
          <w:lang w:val="en-CA" w:eastAsia="en-CA"/>
        </w:rPr>
        <w:t>sociis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natoque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penatibus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et </w:t>
      </w:r>
      <w:proofErr w:type="spellStart"/>
      <w:r w:rsidRPr="005C0BF5">
        <w:rPr>
          <w:rFonts w:ascii="Arial" w:hAnsi="Arial" w:cs="Arial"/>
          <w:lang w:val="en-CA" w:eastAsia="en-CA"/>
        </w:rPr>
        <w:t>magnis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5C0BF5">
        <w:rPr>
          <w:rFonts w:ascii="Arial" w:hAnsi="Arial" w:cs="Arial"/>
          <w:lang w:val="en-CA" w:eastAsia="en-CA"/>
        </w:rPr>
        <w:t>montes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n</w:t>
      </w:r>
      <w:r w:rsidRPr="005C0BF5">
        <w:rPr>
          <w:rFonts w:ascii="Arial" w:hAnsi="Arial" w:cs="Arial"/>
          <w:lang w:val="en-CA" w:eastAsia="en-CA"/>
        </w:rPr>
        <w:t>ascetur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ridiculus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mus.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quam </w:t>
      </w:r>
      <w:proofErr w:type="spellStart"/>
      <w:r w:rsidRPr="005C0BF5">
        <w:rPr>
          <w:rFonts w:ascii="Arial" w:hAnsi="Arial" w:cs="Arial"/>
          <w:lang w:val="en-CA" w:eastAsia="en-CA"/>
        </w:rPr>
        <w:t>felis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ultricies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pellentesque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eu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pretium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sem. </w:t>
      </w:r>
      <w:proofErr w:type="spellStart"/>
      <w:r w:rsidRPr="005C0BF5">
        <w:rPr>
          <w:rFonts w:ascii="Arial" w:hAnsi="Arial" w:cs="Arial"/>
          <w:lang w:val="en-CA" w:eastAsia="en-CA"/>
        </w:rPr>
        <w:t>Nulla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consequat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pede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fringilla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vel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aliquet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vulputate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arcu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In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rhoncus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ut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imperdiet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a, </w:t>
      </w:r>
      <w:proofErr w:type="spellStart"/>
      <w:r w:rsidRPr="005C0BF5">
        <w:rPr>
          <w:rFonts w:ascii="Arial" w:hAnsi="Arial" w:cs="Arial"/>
          <w:lang w:val="en-CA" w:eastAsia="en-CA"/>
        </w:rPr>
        <w:t>venenatis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>.</w:t>
      </w:r>
      <w:r w:rsidRPr="005C0BF5">
        <w:rPr>
          <w:rFonts w:ascii="Arial" w:hAnsi="Arial" w:cs="Arial"/>
          <w:lang w:val="en-CA" w:eastAsia="en-CA"/>
        </w:rPr>
        <w:t xml:space="preserve"> Lorem ipsum dolor sit </w:t>
      </w:r>
      <w:proofErr w:type="spellStart"/>
      <w:r w:rsidRPr="005C0BF5">
        <w:rPr>
          <w:rFonts w:ascii="Arial" w:hAnsi="Arial" w:cs="Arial"/>
          <w:lang w:val="en-CA" w:eastAsia="en-CA"/>
        </w:rPr>
        <w:t>amet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consectetuer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adipiscing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elit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commodo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dolor.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Cum </w:t>
      </w:r>
      <w:proofErr w:type="spellStart"/>
      <w:r w:rsidRPr="005C0BF5">
        <w:rPr>
          <w:rFonts w:ascii="Arial" w:hAnsi="Arial" w:cs="Arial"/>
          <w:lang w:val="en-CA" w:eastAsia="en-CA"/>
        </w:rPr>
        <w:t>sociis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natoque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penatibus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et </w:t>
      </w:r>
      <w:proofErr w:type="spellStart"/>
      <w:r w:rsidRPr="005C0BF5">
        <w:rPr>
          <w:rFonts w:ascii="Arial" w:hAnsi="Arial" w:cs="Arial"/>
          <w:lang w:val="en-CA" w:eastAsia="en-CA"/>
        </w:rPr>
        <w:t>magnis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5C0BF5">
        <w:rPr>
          <w:rFonts w:ascii="Arial" w:hAnsi="Arial" w:cs="Arial"/>
          <w:lang w:val="en-CA" w:eastAsia="en-CA"/>
        </w:rPr>
        <w:t>montes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nascetur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ridiculus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mus.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quam </w:t>
      </w:r>
      <w:proofErr w:type="spellStart"/>
      <w:r w:rsidRPr="005C0BF5">
        <w:rPr>
          <w:rFonts w:ascii="Arial" w:hAnsi="Arial" w:cs="Arial"/>
          <w:lang w:val="en-CA" w:eastAsia="en-CA"/>
        </w:rPr>
        <w:t>felis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ultricies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pellentesque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eu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pretium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>,</w:t>
      </w:r>
      <w:r w:rsidRPr="005C0BF5">
        <w:rPr>
          <w:rFonts w:ascii="Arial" w:hAnsi="Arial" w:cs="Arial"/>
          <w:lang w:val="en-CA" w:eastAsia="en-CA"/>
        </w:rPr>
        <w:t xml:space="preserve"> sem. </w:t>
      </w:r>
      <w:proofErr w:type="spellStart"/>
      <w:r w:rsidRPr="005C0BF5">
        <w:rPr>
          <w:rFonts w:ascii="Arial" w:hAnsi="Arial" w:cs="Arial"/>
          <w:lang w:val="en-CA" w:eastAsia="en-CA"/>
        </w:rPr>
        <w:t>Nulla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consequat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massa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Donec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pede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fringilla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vel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aliquet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nec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vulputate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eget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arcu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In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rhoncus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ut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imperdiet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a, </w:t>
      </w:r>
      <w:proofErr w:type="spellStart"/>
      <w:r w:rsidRPr="005C0BF5">
        <w:rPr>
          <w:rFonts w:ascii="Arial" w:hAnsi="Arial" w:cs="Arial"/>
          <w:lang w:val="en-CA" w:eastAsia="en-CA"/>
        </w:rPr>
        <w:t>venenatis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5C0BF5">
        <w:rPr>
          <w:rFonts w:ascii="Arial" w:hAnsi="Arial" w:cs="Arial"/>
          <w:lang w:val="en-CA" w:eastAsia="en-CA"/>
        </w:rPr>
        <w:t>justo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eastAsia="en-CA"/>
        </w:rPr>
        <w:t>Nullam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dictum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felis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eu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pede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mollis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pretium</w:t>
      </w:r>
      <w:proofErr w:type="spellEnd"/>
      <w:r w:rsidRPr="005C0BF5">
        <w:rPr>
          <w:rFonts w:ascii="Arial" w:hAnsi="Arial" w:cs="Arial"/>
          <w:lang w:eastAsia="en-CA"/>
        </w:rPr>
        <w:t xml:space="preserve">. Integer </w:t>
      </w:r>
      <w:proofErr w:type="spellStart"/>
      <w:r w:rsidRPr="005C0BF5">
        <w:rPr>
          <w:rFonts w:ascii="Arial" w:hAnsi="Arial" w:cs="Arial"/>
          <w:lang w:eastAsia="en-CA"/>
        </w:rPr>
        <w:t>tincidunt</w:t>
      </w:r>
      <w:proofErr w:type="spellEnd"/>
      <w:r w:rsidRPr="005C0BF5">
        <w:rPr>
          <w:rFonts w:ascii="Arial" w:hAnsi="Arial" w:cs="Arial"/>
          <w:lang w:eastAsia="en-CA"/>
        </w:rPr>
        <w:t xml:space="preserve">. </w:t>
      </w:r>
      <w:proofErr w:type="spellStart"/>
      <w:r w:rsidRPr="005C0BF5">
        <w:rPr>
          <w:rFonts w:ascii="Arial" w:hAnsi="Arial" w:cs="Arial"/>
          <w:lang w:eastAsia="en-CA"/>
        </w:rPr>
        <w:t>Cras</w:t>
      </w:r>
      <w:proofErr w:type="spellEnd"/>
      <w:r w:rsidRPr="005C0BF5">
        <w:rPr>
          <w:rFonts w:ascii="Arial" w:hAnsi="Arial" w:cs="Arial"/>
          <w:lang w:eastAsia="en-CA"/>
        </w:rPr>
        <w:t xml:space="preserve"> </w:t>
      </w:r>
      <w:proofErr w:type="spellStart"/>
      <w:r w:rsidRPr="005C0BF5">
        <w:rPr>
          <w:rFonts w:ascii="Arial" w:hAnsi="Arial" w:cs="Arial"/>
          <w:lang w:eastAsia="en-CA"/>
        </w:rPr>
        <w:t>dapibus</w:t>
      </w:r>
      <w:proofErr w:type="spellEnd"/>
      <w:r w:rsidRPr="005C0BF5">
        <w:rPr>
          <w:rFonts w:ascii="Arial" w:hAnsi="Arial" w:cs="Arial"/>
          <w:lang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Vivamus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elementum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semper nisi.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vulputate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eleifend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tellus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Aenean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leo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ligula, </w:t>
      </w:r>
      <w:proofErr w:type="spellStart"/>
      <w:r w:rsidRPr="005C0BF5">
        <w:rPr>
          <w:rFonts w:ascii="Arial" w:hAnsi="Arial" w:cs="Arial"/>
          <w:lang w:val="en-CA" w:eastAsia="en-CA"/>
        </w:rPr>
        <w:t>porttitor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eu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consequat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5C0BF5">
        <w:rPr>
          <w:rFonts w:ascii="Arial" w:hAnsi="Arial" w:cs="Arial"/>
          <w:lang w:val="en-CA" w:eastAsia="en-CA"/>
        </w:rPr>
        <w:t>eleifend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ac, </w:t>
      </w:r>
      <w:proofErr w:type="spellStart"/>
      <w:r w:rsidRPr="005C0BF5">
        <w:rPr>
          <w:rFonts w:ascii="Arial" w:hAnsi="Arial" w:cs="Arial"/>
          <w:lang w:val="en-CA" w:eastAsia="en-CA"/>
        </w:rPr>
        <w:t>enim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  <w:proofErr w:type="spellStart"/>
      <w:r w:rsidRPr="005C0BF5">
        <w:rPr>
          <w:rFonts w:ascii="Arial" w:hAnsi="Arial" w:cs="Arial"/>
          <w:lang w:val="en-CA" w:eastAsia="en-CA"/>
        </w:rPr>
        <w:t>Aliquam</w:t>
      </w:r>
      <w:proofErr w:type="spellEnd"/>
      <w:r w:rsidRPr="005C0BF5">
        <w:rPr>
          <w:rFonts w:ascii="Arial" w:hAnsi="Arial" w:cs="Arial"/>
          <w:lang w:val="en-CA" w:eastAsia="en-CA"/>
        </w:rPr>
        <w:t xml:space="preserve"> lorem ante, </w:t>
      </w:r>
      <w:proofErr w:type="spellStart"/>
      <w:r w:rsidRPr="005C0BF5">
        <w:rPr>
          <w:rFonts w:ascii="Arial" w:hAnsi="Arial" w:cs="Arial"/>
          <w:lang w:val="en-CA" w:eastAsia="en-CA"/>
        </w:rPr>
        <w:t>dapibus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 in, </w:t>
      </w:r>
      <w:proofErr w:type="spellStart"/>
      <w:r w:rsidRPr="005C0BF5">
        <w:rPr>
          <w:rFonts w:ascii="Arial" w:hAnsi="Arial" w:cs="Arial"/>
          <w:lang w:val="en-CA" w:eastAsia="en-CA"/>
        </w:rPr>
        <w:t>viverra</w:t>
      </w:r>
      <w:proofErr w:type="spellEnd"/>
      <w:r w:rsidRPr="005C0BF5">
        <w:rPr>
          <w:rFonts w:ascii="Arial" w:hAnsi="Arial" w:cs="Arial"/>
          <w:lang w:val="en-CA" w:eastAsia="en-CA"/>
        </w:rPr>
        <w:t xml:space="preserve"> </w:t>
      </w:r>
      <w:proofErr w:type="spellStart"/>
      <w:r w:rsidRPr="005C0BF5">
        <w:rPr>
          <w:rFonts w:ascii="Arial" w:hAnsi="Arial" w:cs="Arial"/>
          <w:lang w:val="en-CA" w:eastAsia="en-CA"/>
        </w:rPr>
        <w:t>quis</w:t>
      </w:r>
      <w:proofErr w:type="spellEnd"/>
      <w:r w:rsidRPr="005C0BF5">
        <w:rPr>
          <w:rFonts w:ascii="Arial" w:hAnsi="Arial" w:cs="Arial"/>
          <w:lang w:val="en-CA" w:eastAsia="en-CA"/>
        </w:rPr>
        <w:t xml:space="preserve">, </w:t>
      </w:r>
      <w:proofErr w:type="spellStart"/>
      <w:r w:rsidRPr="005C0BF5">
        <w:rPr>
          <w:rFonts w:ascii="Arial" w:hAnsi="Arial" w:cs="Arial"/>
          <w:lang w:val="en-CA" w:eastAsia="en-CA"/>
        </w:rPr>
        <w:t>feugiat</w:t>
      </w:r>
      <w:proofErr w:type="spellEnd"/>
      <w:r w:rsidRPr="005C0BF5">
        <w:rPr>
          <w:rFonts w:ascii="Arial" w:hAnsi="Arial" w:cs="Arial"/>
          <w:lang w:val="en-CA" w:eastAsia="en-CA"/>
        </w:rPr>
        <w:t xml:space="preserve"> a, </w:t>
      </w:r>
      <w:proofErr w:type="spellStart"/>
      <w:r w:rsidRPr="005C0BF5">
        <w:rPr>
          <w:rFonts w:ascii="Arial" w:hAnsi="Arial" w:cs="Arial"/>
          <w:lang w:val="en-CA" w:eastAsia="en-CA"/>
        </w:rPr>
        <w:t>tellus</w:t>
      </w:r>
      <w:proofErr w:type="spellEnd"/>
      <w:r w:rsidRPr="005C0BF5">
        <w:rPr>
          <w:rFonts w:ascii="Arial" w:hAnsi="Arial" w:cs="Arial"/>
          <w:lang w:val="en-CA" w:eastAsia="en-CA"/>
        </w:rPr>
        <w:t xml:space="preserve">. </w:t>
      </w:r>
    </w:p>
    <w:p w:rsidR="00F97F9D" w:rsidRPr="005C0BF5" w:rsidRDefault="00F97F9D">
      <w:pPr>
        <w:jc w:val="both"/>
        <w:rPr>
          <w:rFonts w:ascii="Arial" w:hAnsi="Arial" w:cs="Arial"/>
          <w:lang w:val="en-US"/>
        </w:rPr>
      </w:pPr>
    </w:p>
    <w:p w:rsidR="00F97F9D" w:rsidRPr="005C0BF5" w:rsidRDefault="005C0BF5">
      <w:pPr>
        <w:pStyle w:val="EndNoteBibliography"/>
        <w:rPr>
          <w:rFonts w:ascii="Arial" w:hAnsi="Arial" w:cs="Arial"/>
          <w:lang w:val="en-US"/>
        </w:rPr>
      </w:pPr>
      <w:r w:rsidRPr="005C0BF5">
        <w:rPr>
          <w:rFonts w:ascii="Arial" w:hAnsi="Arial" w:cs="Arial"/>
          <w:lang w:val="en-US"/>
        </w:rPr>
        <w:t>Brown, F., et al. (2013). "Development of a high-throug</w:t>
      </w:r>
      <w:r w:rsidRPr="005C0BF5">
        <w:rPr>
          <w:rFonts w:ascii="Arial" w:hAnsi="Arial" w:cs="Arial"/>
          <w:lang w:val="en-US"/>
        </w:rPr>
        <w:t xml:space="preserve">hput </w:t>
      </w:r>
      <w:proofErr w:type="spellStart"/>
      <w:r w:rsidRPr="005C0BF5">
        <w:rPr>
          <w:rFonts w:ascii="Arial" w:hAnsi="Arial" w:cs="Arial"/>
          <w:lang w:val="en-US"/>
        </w:rPr>
        <w:t>glycoanalysis</w:t>
      </w:r>
      <w:proofErr w:type="spellEnd"/>
      <w:r w:rsidRPr="005C0BF5">
        <w:rPr>
          <w:rFonts w:ascii="Arial" w:hAnsi="Arial" w:cs="Arial"/>
          <w:lang w:val="en-US"/>
        </w:rPr>
        <w:t xml:space="preserve">." </w:t>
      </w:r>
      <w:r w:rsidRPr="005C0BF5">
        <w:rPr>
          <w:rFonts w:ascii="Arial" w:hAnsi="Arial" w:cs="Arial"/>
          <w:u w:val="single"/>
          <w:lang w:val="en-US"/>
        </w:rPr>
        <w:t>NATURE &amp; SCIENCE</w:t>
      </w:r>
      <w:r w:rsidRPr="005C0BF5">
        <w:rPr>
          <w:rFonts w:ascii="Arial" w:hAnsi="Arial" w:cs="Arial"/>
          <w:lang w:val="en-US"/>
        </w:rPr>
        <w:t xml:space="preserve"> </w:t>
      </w:r>
      <w:r w:rsidRPr="005C0BF5">
        <w:rPr>
          <w:rFonts w:ascii="Arial" w:hAnsi="Arial" w:cs="Arial"/>
          <w:b/>
          <w:lang w:val="en-US"/>
        </w:rPr>
        <w:t>32</w:t>
      </w:r>
      <w:r w:rsidRPr="005C0BF5">
        <w:rPr>
          <w:rFonts w:ascii="Arial" w:hAnsi="Arial" w:cs="Arial"/>
          <w:lang w:val="en-US"/>
        </w:rPr>
        <w:t>(11): 2323-2336.</w:t>
      </w:r>
    </w:p>
    <w:p w:rsidR="00F97F9D" w:rsidRDefault="00F97F9D">
      <w:pPr>
        <w:jc w:val="both"/>
        <w:rPr>
          <w:lang w:val="en-US"/>
        </w:rPr>
      </w:pPr>
    </w:p>
    <w:p w:rsidR="00F97F9D" w:rsidRDefault="00F97F9D">
      <w:pPr>
        <w:jc w:val="both"/>
        <w:rPr>
          <w:lang w:val="en-US"/>
        </w:rPr>
      </w:pPr>
    </w:p>
    <w:p w:rsidR="00F97F9D" w:rsidRDefault="005C0BF5">
      <w:r>
        <w:fldChar w:fldCharType="begin"/>
      </w:r>
      <w:r>
        <w:instrText>ADDIN EN.REFLIST</w:instrText>
      </w:r>
      <w:r>
        <w:fldChar w:fldCharType="end"/>
      </w:r>
      <w:bookmarkStart w:id="1" w:name="__Fieldmark__4133_2816226695"/>
      <w:bookmarkEnd w:id="1"/>
    </w:p>
    <w:sectPr w:rsidR="00F97F9D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D"/>
    <w:rsid w:val="005C0BF5"/>
    <w:rsid w:val="00F9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D86D3-3494-4D78-83ED-B63B4C21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2566"/>
    <w:rPr>
      <w:b/>
      <w:bCs/>
    </w:rPr>
  </w:style>
  <w:style w:type="character" w:customStyle="1" w:styleId="Betont">
    <w:name w:val="Betont"/>
    <w:basedOn w:val="DefaultParagraphFont"/>
    <w:uiPriority w:val="20"/>
    <w:qFormat/>
    <w:rsid w:val="00E92566"/>
    <w:rPr>
      <w:i/>
      <w:iCs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F47F6F"/>
    <w:rPr>
      <w:rFonts w:ascii="Calibri" w:hAnsi="Calibri"/>
      <w:lang w:val="de-DE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F47F6F"/>
    <w:rPr>
      <w:rFonts w:ascii="Calibri" w:hAnsi="Calibri"/>
      <w:lang w:val="de-DE"/>
    </w:rPr>
  </w:style>
  <w:style w:type="character" w:customStyle="1" w:styleId="Internetverknpfung">
    <w:name w:val="Internetverknüpfung"/>
    <w:basedOn w:val="DefaultParagraphFont"/>
    <w:uiPriority w:val="99"/>
    <w:unhideWhenUsed/>
    <w:rsid w:val="00F47F6F"/>
    <w:rPr>
      <w:color w:val="0000FF" w:themeColor="hyperlink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92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47F6F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qFormat/>
    <w:rsid w:val="00F47F6F"/>
    <w:pPr>
      <w:spacing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cope_2019@mpi-magdeburg.mp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>Max-Planck-Institut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rexer</dc:creator>
  <dc:description/>
  <cp:lastModifiedBy>Renata Malkes</cp:lastModifiedBy>
  <cp:revision>2</cp:revision>
  <dcterms:created xsi:type="dcterms:W3CDTF">2018-11-27T10:18:00Z</dcterms:created>
  <dcterms:modified xsi:type="dcterms:W3CDTF">2018-11-27T10:18:00Z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Max-Planck-Institut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